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7A973F" w14:textId="77777777" w:rsidR="00D310D0" w:rsidRPr="00813811" w:rsidRDefault="00D310D0" w:rsidP="000E440A">
      <w:pPr>
        <w:pStyle w:val="Kopfzeile"/>
        <w:spacing w:line="200" w:lineRule="atLeast"/>
        <w:jc w:val="right"/>
        <w:rPr>
          <w:b/>
          <w:bCs/>
          <w:color w:val="000000"/>
          <w:kern w:val="2"/>
          <w:sz w:val="20"/>
          <w:szCs w:val="20"/>
          <w:lang w:val="de-DE"/>
        </w:rPr>
      </w:pPr>
      <w:bookmarkStart w:id="0" w:name="_Hlk119743575"/>
    </w:p>
    <w:p w14:paraId="740926D9" w14:textId="77777777" w:rsidR="00522EA6" w:rsidRPr="00F72238" w:rsidRDefault="00522EA6" w:rsidP="00522EA6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O – przedmiot obligatoryjny</w:t>
      </w:r>
    </w:p>
    <w:p w14:paraId="1E24404E" w14:textId="77777777" w:rsidR="00522EA6" w:rsidRPr="00F72238" w:rsidRDefault="00522EA6" w:rsidP="00522EA6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F – przedmiot fakultatywny</w:t>
      </w:r>
    </w:p>
    <w:p w14:paraId="419DDB25" w14:textId="1B0C9386" w:rsidR="00522EA6" w:rsidRPr="00F72238" w:rsidRDefault="00522EA6" w:rsidP="00600718">
      <w:pPr>
        <w:pStyle w:val="Kopfzeile"/>
        <w:kinsoku w:val="0"/>
        <w:overflowPunct w:val="0"/>
        <w:spacing w:line="200" w:lineRule="atLeast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>G/F – grupa przedmiotów ograniczonego wyboru: student wybiera przedmiot (lub przedmioty) z określonej grupy</w:t>
      </w:r>
      <w:r w:rsidR="00600718" w:rsidRPr="00F72238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 xml:space="preserve"> (p. Aplikacja Sylabus)</w:t>
      </w:r>
    </w:p>
    <w:p w14:paraId="5FECF9F9" w14:textId="77777777" w:rsidR="00522EA6" w:rsidRPr="00B869B6" w:rsidRDefault="00522EA6" w:rsidP="000E440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2"/>
          <w:szCs w:val="22"/>
          <w:u w:val="single"/>
          <w:lang w:val="pl-PL"/>
        </w:rPr>
      </w:pPr>
    </w:p>
    <w:p w14:paraId="0F8E4958" w14:textId="77777777" w:rsidR="0081069C" w:rsidRPr="00F72238" w:rsidRDefault="0081069C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bookmarkStart w:id="1" w:name="_Hlk92210611"/>
    </w:p>
    <w:p w14:paraId="0823A8F0" w14:textId="77777777" w:rsidR="0081069C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t>I ROK STUDIÓW</w:t>
      </w:r>
    </w:p>
    <w:p w14:paraId="213EB600" w14:textId="60A07E8C" w:rsidR="00D310D0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t xml:space="preserve"> </w:t>
      </w:r>
    </w:p>
    <w:p w14:paraId="7DD8F118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5353"/>
        <w:gridCol w:w="2381"/>
        <w:gridCol w:w="850"/>
        <w:gridCol w:w="2410"/>
        <w:gridCol w:w="1559"/>
        <w:gridCol w:w="1418"/>
      </w:tblGrid>
      <w:tr w:rsidR="000E440A" w:rsidRPr="00F72238" w14:paraId="49FE9109" w14:textId="77777777" w:rsidTr="004555F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A6106C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D0A586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AD88C" w14:textId="741C1AC0" w:rsidR="000E440A" w:rsidRPr="00F72238" w:rsidRDefault="000E440A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="004555FB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26F04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C58B" w14:textId="2A7FCDF8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CC3E3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7B79DC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57DC19E8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EF53D" w14:textId="77777777" w:rsidR="000E440A" w:rsidRPr="00F72238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FF6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Szkolenie BH</w:t>
            </w:r>
            <w:r w:rsidR="007C40E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BD40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e-learning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1D55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1C79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3B29E" w14:textId="77777777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8366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0E440A" w:rsidRPr="00F72238" w14:paraId="0D10618B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26F4" w14:textId="6D0FC14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2096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69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F081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726F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90D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9FE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36EDE045" w14:textId="77777777" w:rsidTr="004555FB">
        <w:trPr>
          <w:cantSplit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ACD10" w14:textId="15720900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9C82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0B592" w14:textId="08ECB6C6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725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28D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D656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CC2B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8A565" w14:textId="77777777" w:rsidR="000E440A" w:rsidRPr="00F72238" w:rsidRDefault="00CC2B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6E2504BD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2F8" w14:textId="132DE77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3E02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Rozwój krajów niemieckiego obszaru językowego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AB5E" w14:textId="7C2C89B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0A6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C797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DF3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B122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6587F7EF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B016" w14:textId="2FFD78B2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0558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Kultura krajów niemieckiego obszaru językowego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4FA8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F22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92426" w14:textId="77777777" w:rsidR="000E440A" w:rsidRPr="00F72238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CBF6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17D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43699BAB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F81B0" w14:textId="2AB6922C" w:rsidR="000E440A" w:rsidRPr="00F72238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2" w:name="_Hlk119743167"/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F0C1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E9476" w14:textId="53AB3B3E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33C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587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7AA6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0CF9E" w14:textId="062B44C1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bookmarkEnd w:id="2"/>
      <w:tr w:rsidR="000E440A" w:rsidRPr="00F72238" w14:paraId="2585A5EE" w14:textId="77777777" w:rsidTr="004555FB">
        <w:trPr>
          <w:cantSplit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39A7D" w14:textId="2AA149B2" w:rsidR="000E440A" w:rsidRPr="00F72238" w:rsidRDefault="00E82D27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ABA5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Opcja (przedmiot </w:t>
            </w:r>
            <w:r w:rsidR="00BC72CC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realioznawcz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y</w:t>
            </w:r>
            <w:r w:rsidR="00BC72CC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BDBC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BF76E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FF408" w14:textId="77777777" w:rsidR="000E440A" w:rsidRPr="00F72238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18BC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D4C5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08F03AE1" w14:textId="32A8E47D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394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26</w:t>
      </w:r>
    </w:p>
    <w:p w14:paraId="030F8011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04B0B3BE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5352"/>
        <w:gridCol w:w="2381"/>
        <w:gridCol w:w="850"/>
        <w:gridCol w:w="2410"/>
        <w:gridCol w:w="1559"/>
        <w:gridCol w:w="1418"/>
      </w:tblGrid>
      <w:tr w:rsidR="000E440A" w:rsidRPr="00F72238" w14:paraId="66986CEA" w14:textId="77777777" w:rsidTr="004555FB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EC2FE9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F6A460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CBDEF" w14:textId="521F5BCF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DF6294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8E6521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D578B1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840F98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70646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5C96C7FB" w14:textId="77777777" w:rsidTr="004555FB">
        <w:trPr>
          <w:cantSplit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743C6" w14:textId="77777777" w:rsidR="000E440A" w:rsidRPr="00F72238" w:rsidRDefault="000E440A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B296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Ochrona własności intelektualnej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2EC0C" w14:textId="77777777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67F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8DD8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6730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CE1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0E440A" w:rsidRPr="00F72238" w14:paraId="71F3AB03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D6E9" w14:textId="0BD2D294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7538" w14:textId="5E19327B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  <w:r w:rsidR="00D01D9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(B2)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9D79D" w14:textId="5EA60FA0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559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342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5D19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8F5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427BECCF" w14:textId="77777777" w:rsidTr="004555FB">
        <w:trPr>
          <w:cantSplit/>
          <w:trHeight w:val="114"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49631" w14:textId="4328539F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29244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Gramatyka opisowa języka niemieckiego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22AF1" w14:textId="23B2550D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6637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3FA65" w14:textId="0B75AB18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C6E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BA2F48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D645" w14:textId="77777777" w:rsidR="000E440A" w:rsidRPr="00F72238" w:rsidRDefault="00BA2F48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0E440A" w:rsidRPr="00F72238" w14:paraId="4C0EA1FE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8F93" w14:textId="56C161DB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8D418" w14:textId="4F4963A0" w:rsidR="000E440A" w:rsidRPr="00F72238" w:rsidRDefault="000E185C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Literaturoznawcza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analiza tekstu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D607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23C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B3068" w14:textId="4965230B" w:rsidR="000E440A" w:rsidRPr="00F72238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="006D0D32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CD89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496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4E0BEE66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95EB8" w14:textId="06AC3E85" w:rsidR="000E440A" w:rsidRPr="00F72238" w:rsidRDefault="0023062F" w:rsidP="009537DE">
            <w:pPr>
              <w:pStyle w:val="Kopfzeile"/>
              <w:tabs>
                <w:tab w:val="left" w:pos="717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bookmarkStart w:id="3" w:name="_Hlk119743194"/>
            <w:r w:rsidRPr="00F7223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A3B1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BA2F48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97E3" w14:textId="3C31634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ED07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FEF0D" w14:textId="77777777" w:rsidR="000E440A" w:rsidRPr="00F72238" w:rsidRDefault="006D0D32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2715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98C7" w14:textId="1C6C96A3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71D15226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58C4E" w14:textId="766A2E5D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47097" w14:textId="5C1145B7" w:rsidR="000E440A" w:rsidRPr="00F72238" w:rsidRDefault="00E82D27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Gramatyka opisowa języka angielskiego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2C0C" w14:textId="342A6D2D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67E0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CEEAA" w14:textId="0671444A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C4C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CC89" w14:textId="5D469CF5" w:rsidR="000E440A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bookmarkEnd w:id="3"/>
      <w:tr w:rsidR="000E440A" w:rsidRPr="00F72238" w14:paraId="17B3411B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9665B" w14:textId="22623151" w:rsidR="000E440A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86FEC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(przedmiot realioznawczy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2)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A99C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A80D2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CD91A" w14:textId="77777777" w:rsidR="000E440A" w:rsidRPr="00F72238" w:rsidRDefault="00494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161A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B5D9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3A0FD9" w:rsidRPr="00F72238" w14:paraId="306B5FA1" w14:textId="77777777" w:rsidTr="004555FB">
        <w:trPr>
          <w:cantSplit/>
        </w:trPr>
        <w:tc>
          <w:tcPr>
            <w:tcW w:w="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55FF4" w14:textId="40C3A42B" w:rsidR="003A0FD9" w:rsidRPr="00F72238" w:rsidRDefault="0023062F" w:rsidP="009537DE">
            <w:pPr>
              <w:pStyle w:val="Kopfzeile"/>
              <w:tabs>
                <w:tab w:val="left" w:pos="717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F07DA" w14:textId="77777777" w:rsidR="003A0FD9" w:rsidRPr="00F72238" w:rsidRDefault="003A0FD9" w:rsidP="00351BC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</w:t>
            </w:r>
            <w:r w:rsidR="00BA4CB4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 1</w:t>
            </w: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)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2BD5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76AF6" w14:textId="77777777" w:rsidR="003A0FD9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F3E60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CF00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22F1" w14:textId="77777777" w:rsidR="003A0FD9" w:rsidRPr="00F72238" w:rsidRDefault="003A0FD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</w:tbl>
    <w:p w14:paraId="648F7E97" w14:textId="1A7B876F" w:rsidR="00BE28C1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Łączna liczba godzin:</w:t>
      </w:r>
      <w:r w:rsidR="00F35CA5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</w:t>
      </w:r>
      <w:r w:rsidR="00425C8D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426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34</w:t>
      </w:r>
    </w:p>
    <w:p w14:paraId="019B6DE5" w14:textId="77777777" w:rsidR="00BE28C1" w:rsidRPr="00F72238" w:rsidRDefault="00BE28C1">
      <w:pPr>
        <w:suppressAutoHyphens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1"/>
          <w:szCs w:val="21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</w:rPr>
        <w:br w:type="page"/>
      </w:r>
    </w:p>
    <w:bookmarkEnd w:id="1"/>
    <w:p w14:paraId="26DE8466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418A11CC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II ROK STUDIÓW</w:t>
      </w:r>
    </w:p>
    <w:p w14:paraId="68D9A9A8" w14:textId="77777777" w:rsidR="00170510" w:rsidRPr="00F72238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</w:p>
    <w:p w14:paraId="014E771D" w14:textId="77777777" w:rsidR="00D310D0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color w:val="000000"/>
          <w:lang w:val="pl-PL"/>
        </w:rPr>
        <w:t xml:space="preserve"> </w:t>
      </w:r>
    </w:p>
    <w:p w14:paraId="3A3C4849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III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270"/>
        <w:gridCol w:w="2389"/>
        <w:gridCol w:w="839"/>
        <w:gridCol w:w="2408"/>
        <w:gridCol w:w="1558"/>
        <w:gridCol w:w="1417"/>
      </w:tblGrid>
      <w:tr w:rsidR="000E440A" w:rsidRPr="00F72238" w14:paraId="234F7857" w14:textId="77777777" w:rsidTr="004555F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DED91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F98D5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171651" w14:textId="065E8B8C" w:rsidR="000E440A" w:rsidRPr="00F72238" w:rsidRDefault="000E440A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="004555FB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zajęć dydaktycznych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C013D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7652D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C60708" w14:textId="6EBD5A2E" w:rsidR="000E440A" w:rsidRPr="00F72238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</w:t>
            </w:r>
            <w:r w:rsidR="007060B4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8955A" w14:textId="003790DF" w:rsidR="000E440A" w:rsidRPr="00F72238" w:rsidRDefault="000E440A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565032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F72238" w14:paraId="3A316369" w14:textId="77777777" w:rsidTr="004555F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3798" w14:textId="31FD0B98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CBCF4" w14:textId="187B8EFF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9A459" w14:textId="572992FE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2BDA6" w14:textId="70F9099D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288E8" w14:textId="1CF2C91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B1302" w14:textId="2919575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0EB1" w14:textId="4C38723B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F72238" w14:paraId="744061E6" w14:textId="77777777" w:rsidTr="004555FB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863EB" w14:textId="53B29E7C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DFEB2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 3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C1B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552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3CAE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E4E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A05E1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F72238" w14:paraId="32469FAE" w14:textId="77777777" w:rsidTr="004555FB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8BA99" w14:textId="0676D3D7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B7E23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Historia literatury niemieckojęzycznej 1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2D68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D2D1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7DE24" w14:textId="73802E1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1DE8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3880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</w:tr>
      <w:tr w:rsidR="0023062F" w:rsidRPr="00F72238" w14:paraId="481DDA46" w14:textId="77777777" w:rsidTr="004555FB">
        <w:trPr>
          <w:cantSplit/>
          <w:trHeight w:val="28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AAF4" w14:textId="17A99BF3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33D2F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Wprowadzenie do historii języka niemieckiego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F3F8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8624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AEF2B" w14:textId="1774C36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6012A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791C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F72238" w14:paraId="23CB7A51" w14:textId="77777777" w:rsidTr="004555FB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B84A0" w14:textId="60D07FA2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BB5C2" w14:textId="340F7509" w:rsidR="0023062F" w:rsidRPr="00F72238" w:rsidRDefault="000E185C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Językoznawcza</w:t>
            </w:r>
            <w:r w:rsidR="0023062F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analiza tekstu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89FD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86561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5FA4D" w14:textId="75793648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0416C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ACA3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23062F" w:rsidRPr="00F72238" w14:paraId="484345A3" w14:textId="77777777" w:rsidTr="004555FB">
        <w:trPr>
          <w:cantSplit/>
          <w:trHeight w:val="19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037F6" w14:textId="39BD5932" w:rsidR="0023062F" w:rsidRPr="00F72238" w:rsidRDefault="0023062F" w:rsidP="0023062F">
            <w:pPr>
              <w:pStyle w:val="Kopfzeile"/>
              <w:tabs>
                <w:tab w:val="left" w:pos="267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BD9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 3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95945" w14:textId="46246FA0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2790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97D3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04D2D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3642" w14:textId="70DF52E9" w:rsidR="0023062F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E82D27" w:rsidRPr="00F72238" w14:paraId="45220694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358E0" w14:textId="3013A9DB" w:rsidR="00E82D27" w:rsidRPr="00F72238" w:rsidRDefault="00E82D27" w:rsidP="00E82D27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sz w:val="21"/>
                <w:szCs w:val="21"/>
                <w:lang w:val="pl-PL"/>
              </w:rPr>
              <w:t>7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155" w14:textId="7B219718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Rozwój i kultura krajów angielskiego obszaru językowego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92AB" w14:textId="1249CD10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A561C" w14:textId="77A93D28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6152F" w14:textId="2A82367F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A1EF" w14:textId="6D89D1B4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C4363" w14:textId="57E53C9F" w:rsidR="00E82D27" w:rsidRPr="00F72238" w:rsidRDefault="00E82D27" w:rsidP="00E82D2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24BBEA54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33EE5" w14:textId="7D681677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0BCF3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(przedmiot realioznawczy 3)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5D03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638C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CC0F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4D1E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47B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5667CEF1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9659E" w14:textId="21AAAA53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9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C34B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2)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F33E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74CE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E434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392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88E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109DC5EA" w14:textId="77777777" w:rsidTr="004555FB">
        <w:trPr>
          <w:cantSplit/>
          <w:trHeight w:val="21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ADE06" w14:textId="355D82E7" w:rsidR="0023062F" w:rsidRPr="00F72238" w:rsidRDefault="0023062F" w:rsidP="0023062F">
            <w:pPr>
              <w:pStyle w:val="Kopfzeile"/>
              <w:tabs>
                <w:tab w:val="left" w:pos="132"/>
                <w:tab w:val="center" w:pos="4428"/>
                <w:tab w:val="right" w:pos="8964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10</w:t>
            </w:r>
          </w:p>
        </w:tc>
        <w:tc>
          <w:tcPr>
            <w:tcW w:w="52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6A49" w14:textId="305B180D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</w:t>
            </w:r>
            <w:r w:rsidR="00FF127E"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E781F" w14:textId="194D00D2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2EBA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6DD21" w14:textId="251037C0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DF9B5" w14:textId="14CBB04D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4982" w14:textId="069351FD" w:rsidR="0023062F" w:rsidRPr="00F72238" w:rsidRDefault="00FF127E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0FBE52A4" w14:textId="0D423503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23062F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390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31</w:t>
      </w:r>
    </w:p>
    <w:p w14:paraId="13750CA3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</w:p>
    <w:p w14:paraId="0C727F64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</w:p>
    <w:p w14:paraId="1F8DDF52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IV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5376"/>
        <w:gridCol w:w="2417"/>
        <w:gridCol w:w="814"/>
        <w:gridCol w:w="2410"/>
        <w:gridCol w:w="1559"/>
        <w:gridCol w:w="1418"/>
      </w:tblGrid>
      <w:tr w:rsidR="000E440A" w:rsidRPr="00F72238" w14:paraId="1052104B" w14:textId="77777777" w:rsidTr="004555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BD04EA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23A5C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359B7C" w14:textId="05022EFF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AC980" w14:textId="77777777" w:rsidR="000E440A" w:rsidRPr="00F72238" w:rsidRDefault="000E440A" w:rsidP="0072259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D310D0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310B18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83582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D9D877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23062F" w:rsidRPr="00F72238" w14:paraId="2205B9D7" w14:textId="77777777" w:rsidTr="004555FB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C57CF" w14:textId="2156AAA9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18CC6" w14:textId="483CCE2F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Wychowanie fizyczne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242FA" w14:textId="5FBEB1C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WF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2964" w14:textId="31B6C475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0C07D" w14:textId="4B9B99F0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491D" w14:textId="2B6D796F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EE0" w14:textId="21D86AB9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0</w:t>
            </w:r>
          </w:p>
        </w:tc>
      </w:tr>
      <w:tr w:rsidR="0023062F" w:rsidRPr="00F72238" w14:paraId="5AEFB439" w14:textId="77777777" w:rsidTr="004555FB">
        <w:trPr>
          <w:cantSplit/>
          <w:trHeight w:val="306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7D687" w14:textId="14DDDE4D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DC53E" w14:textId="59DC796E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 4</w:t>
            </w:r>
            <w:r w:rsidR="00D01D9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(B2+)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4D14F" w14:textId="3AC88881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B23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7E52F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29EA" w14:textId="0B471E94" w:rsidR="0023062F" w:rsidRPr="00F72238" w:rsidRDefault="00425C8D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5014D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23062F" w:rsidRPr="00F72238" w14:paraId="1671532C" w14:textId="77777777" w:rsidTr="004555FB">
        <w:trPr>
          <w:cantSplit/>
          <w:trHeight w:val="17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1D2F6" w14:textId="1EA5FFB3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028E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Historia literatury niemieckojęzycznej 2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9DD9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1284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4D5B" w14:textId="3A29893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A28F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AFD39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3062F" w:rsidRPr="00F72238" w14:paraId="75302BFE" w14:textId="77777777" w:rsidTr="004555FB">
        <w:trPr>
          <w:cantSplit/>
          <w:trHeight w:val="272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06A39" w14:textId="614F33B1" w:rsidR="0023062F" w:rsidRPr="00F72238" w:rsidRDefault="0023062F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7B8C5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 4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8098C" w14:textId="6681E05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3319B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C78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2CB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EB1A" w14:textId="58F67398" w:rsidR="0023062F" w:rsidRPr="00F72238" w:rsidRDefault="00E82D27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23062F" w:rsidRPr="00F72238" w14:paraId="20D0F46B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B259D" w14:textId="5BE326E2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ECA9C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3)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F9399" w14:textId="4B6D689E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E0EA8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EDB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5A0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ADB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24E69B8F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D6EA9" w14:textId="21913F7D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B0F4D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Opcja literaturoznawcza 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6E8D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07C1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475D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96E87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21E70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23062F" w:rsidRPr="00F72238" w14:paraId="74040E44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A93F1" w14:textId="3A162522" w:rsidR="0023062F" w:rsidRPr="00F72238" w:rsidRDefault="00E82D27" w:rsidP="0023062F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A59F7" w14:textId="77777777" w:rsidR="0023062F" w:rsidRPr="00F72238" w:rsidRDefault="0023062F" w:rsidP="0023062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  <w:t>Opcja językoznawcza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A5BA2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A15EB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9776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6175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9AC4E" w14:textId="77777777" w:rsidR="0023062F" w:rsidRPr="00F72238" w:rsidRDefault="0023062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F72238" w14:paraId="1FCAF113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00D" w14:textId="2A9ADC14" w:rsidR="007060B4" w:rsidRPr="00F72238" w:rsidRDefault="00E82D27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lang w:val="pl-PL"/>
              </w:rPr>
              <w:t>8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4B8C" w14:textId="6E23884F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181E" w14:textId="505B14D5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2412" w14:textId="644FF350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F192F7" w14:textId="393457F2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20F" w14:textId="3A7ADA20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BAF" w14:textId="536C9664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478F17BB" w14:textId="741CCF86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360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E82D27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29</w:t>
      </w:r>
    </w:p>
    <w:p w14:paraId="578E32C1" w14:textId="77777777" w:rsidR="00D310D0" w:rsidRPr="00F72238" w:rsidRDefault="00D310D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br w:type="page"/>
      </w:r>
      <w:r w:rsidR="000E440A"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  <w:lastRenderedPageBreak/>
        <w:t>III ROK STUDIÓW</w:t>
      </w:r>
    </w:p>
    <w:p w14:paraId="053DFD71" w14:textId="77777777" w:rsidR="00170510" w:rsidRPr="00F72238" w:rsidRDefault="00170510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l-PL"/>
        </w:rPr>
      </w:pPr>
    </w:p>
    <w:p w14:paraId="36309E09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416"/>
        <w:gridCol w:w="2372"/>
        <w:gridCol w:w="859"/>
        <w:gridCol w:w="2410"/>
        <w:gridCol w:w="1559"/>
        <w:gridCol w:w="1418"/>
      </w:tblGrid>
      <w:tr w:rsidR="000E440A" w:rsidRPr="00F72238" w14:paraId="47BF6AD2" w14:textId="77777777" w:rsidTr="004555F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B8BC7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EFD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07CF52" w14:textId="66C797EA" w:rsidR="000E440A" w:rsidRPr="00F72238" w:rsidRDefault="004555FB" w:rsidP="004555FB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A96C0F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A34B2D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87BB03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1E4EBD" w14:textId="77777777" w:rsidR="000E440A" w:rsidRPr="00F72238" w:rsidRDefault="000E440A" w:rsidP="00D640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6F6C2ECF" w14:textId="77777777" w:rsidTr="004555F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E30B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FCDEC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94523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C806" w14:textId="3F53553B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5809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32F1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7195F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91EE34" w14:textId="44C6F086" w:rsidR="000E440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6EFD5B13" w14:textId="77777777" w:rsidTr="004555FB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CA706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5358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A195B" w14:textId="7AF99E7C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B8F5A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3A9F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D82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1E3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3426DD" w:rsidRPr="00F72238" w14:paraId="16BC1430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BCBDD" w14:textId="77777777" w:rsidR="003426DD" w:rsidRPr="00F72238" w:rsidRDefault="003426DD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4" w:name="_Hlk95217225"/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8D50" w14:textId="731FE3D3" w:rsidR="003426DD" w:rsidRPr="00F72238" w:rsidRDefault="003426DD" w:rsidP="003426D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Metodologia tworzenia tekstów akademickich</w:t>
            </w:r>
            <w:r w:rsidR="007060B4"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*</w:t>
            </w: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2077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42603" w14:textId="77777777" w:rsidR="003426DD" w:rsidRPr="00F72238" w:rsidRDefault="0056707A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</w:rPr>
              <w:t>G/F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FE15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zaliczenie </w:t>
            </w:r>
            <w:r w:rsidR="00494056"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 ocenę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A3FEC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27D6" w14:textId="77777777" w:rsidR="003426DD" w:rsidRPr="00F72238" w:rsidRDefault="003426DD" w:rsidP="00B071E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</w:tr>
      <w:bookmarkEnd w:id="4"/>
      <w:tr w:rsidR="000E440A" w:rsidRPr="00F72238" w14:paraId="4692F69A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27F0" w14:textId="77777777" w:rsidR="000E440A" w:rsidRPr="00F72238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C0C5D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627C6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30E05" w14:textId="5541E405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ykład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DC58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FEBF1" w14:textId="77777777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aliczenie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47D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F35CA5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06518" w14:textId="77777777" w:rsidR="000E440A" w:rsidRPr="00F72238" w:rsidRDefault="00627C69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</w:tr>
      <w:tr w:rsidR="000E440A" w:rsidRPr="00F72238" w14:paraId="0DDD82DE" w14:textId="77777777" w:rsidTr="004555FB">
        <w:trPr>
          <w:cantSplit/>
          <w:trHeight w:val="1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B4438" w14:textId="77777777" w:rsidR="000E440A" w:rsidRPr="00F72238" w:rsidRDefault="00BA4CB4" w:rsidP="009537DE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72238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5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DCC1" w14:textId="77777777" w:rsidR="000E440A" w:rsidRPr="00F72238" w:rsidRDefault="000E440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627C69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5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5ABBB" w14:textId="5BD58016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1A0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6149B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13469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592A" w14:textId="329F0FCE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0E440A" w:rsidRPr="00F72238" w14:paraId="217FAC7F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233A0" w14:textId="77777777" w:rsidR="000E440A" w:rsidRPr="00F72238" w:rsidRDefault="00BA4CB4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344B6" w14:textId="245A8703" w:rsidR="000E440A" w:rsidRPr="00F72238" w:rsidRDefault="004555FB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Literatura anglojęzyczna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CDCF" w14:textId="541A39F8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77A4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AEE34" w14:textId="615BC583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116C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076" w14:textId="0226AD72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4</w:t>
            </w:r>
          </w:p>
        </w:tc>
      </w:tr>
      <w:tr w:rsidR="000B318A" w:rsidRPr="00F72238" w14:paraId="1B7597FD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E9DB" w14:textId="09547DEF" w:rsidR="000B318A" w:rsidRPr="00F72238" w:rsidRDefault="000B318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C5AF7" w14:textId="1BF207CB" w:rsidR="000B318A" w:rsidRPr="00F72238" w:rsidRDefault="000B318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C00000"/>
                <w:sz w:val="21"/>
                <w:szCs w:val="21"/>
                <w:lang w:val="pl-PL"/>
              </w:rPr>
              <w:t xml:space="preserve">Komunikacja </w:t>
            </w:r>
            <w:r w:rsidR="0068440C">
              <w:rPr>
                <w:rFonts w:asciiTheme="minorHAnsi" w:hAnsiTheme="minorHAnsi" w:cstheme="minorHAnsi"/>
                <w:color w:val="C00000"/>
                <w:sz w:val="21"/>
                <w:szCs w:val="21"/>
                <w:lang w:val="pl-PL"/>
              </w:rPr>
              <w:t>społeczna</w:t>
            </w:r>
            <w:r w:rsidR="00330955" w:rsidRPr="00F72238">
              <w:rPr>
                <w:rFonts w:asciiTheme="minorHAnsi" w:hAnsiTheme="minorHAnsi" w:cstheme="minorHAnsi"/>
                <w:bCs/>
                <w:i/>
                <w:color w:val="C00000"/>
                <w:sz w:val="21"/>
                <w:szCs w:val="21"/>
                <w:lang w:val="pl-PL"/>
              </w:rPr>
              <w:t>*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787D" w14:textId="5B06BAA0" w:rsidR="000B318A" w:rsidRPr="00F72238" w:rsidRDefault="0068440C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kon</w:t>
            </w:r>
            <w:r w:rsidR="00A527D1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wersatorium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4D8C" w14:textId="15EEFBC0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AA2E" w14:textId="0C6E9ABB" w:rsidR="000B318A" w:rsidRPr="00F72238" w:rsidRDefault="00A527D1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19B01" w14:textId="077735F8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253F" w14:textId="1990A165" w:rsidR="000B318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C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61FD5535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93E82" w14:textId="273FC584" w:rsidR="000E440A" w:rsidRPr="00F72238" w:rsidRDefault="000B318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FC7D0" w14:textId="77777777" w:rsidR="000E440A" w:rsidRPr="00F72238" w:rsidRDefault="00E146AA" w:rsidP="003426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Opcja (projekt realioznawczy 4)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12E15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1CC53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846D3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 xml:space="preserve">zaliczenie </w:t>
            </w:r>
            <w:r w:rsidR="00494056"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na ocenę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1C8C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14CA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B05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060B4" w:rsidRPr="00F72238" w14:paraId="7AB43E72" w14:textId="77777777" w:rsidTr="004555FB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CB90" w14:textId="2B18ADD4" w:rsidR="007060B4" w:rsidRPr="00F72238" w:rsidRDefault="000B318A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bookmarkStart w:id="5" w:name="_Hlk95217296"/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4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03012" w14:textId="6AC85D61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1DCC" w14:textId="2E5DCE2E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0ED4F" w14:textId="38646C3C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AD24" w14:textId="2CEC98E6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B15D2" w14:textId="5A0BC7D9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E7AB" w14:textId="14DCBBDE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bookmarkEnd w:id="5"/>
    <w:p w14:paraId="6FCC8583" w14:textId="101F2F65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F80BC2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90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3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4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  </w:t>
      </w:r>
    </w:p>
    <w:p w14:paraId="142AEB4D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</w:p>
    <w:p w14:paraId="0E7AA72F" w14:textId="77777777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VI semestr: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7"/>
        <w:gridCol w:w="5376"/>
        <w:gridCol w:w="2357"/>
        <w:gridCol w:w="874"/>
        <w:gridCol w:w="2410"/>
        <w:gridCol w:w="1559"/>
        <w:gridCol w:w="1418"/>
      </w:tblGrid>
      <w:tr w:rsidR="000E440A" w:rsidRPr="00F72238" w14:paraId="7E54E0F7" w14:textId="77777777" w:rsidTr="004555FB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6C62BC" w14:textId="77777777" w:rsidR="000E440A" w:rsidRPr="00F72238" w:rsidRDefault="000E440A" w:rsidP="009537D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Lp.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1483A9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Nazwa modułu kształcenia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0BE188" w14:textId="50A9CEAC" w:rsidR="000E440A" w:rsidRPr="00F72238" w:rsidRDefault="004555FB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 xml:space="preserve">Rodzaj </w:t>
            </w: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br/>
              <w:t>zajęć dydaktycznych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7F0E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O/</w:t>
            </w:r>
            <w:r w:rsidR="00F35CA5"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41A73C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Forma zaliczenia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B9700D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0C98F7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Punkty ECTS</w:t>
            </w:r>
          </w:p>
        </w:tc>
      </w:tr>
      <w:tr w:rsidR="000E440A" w:rsidRPr="00F72238" w14:paraId="01AE7BBE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6E80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1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6F50C" w14:textId="2D4D88FF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Praktyczna nauka języka niemieckiego</w:t>
            </w:r>
            <w:r w:rsidR="00627C69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6</w:t>
            </w:r>
            <w:r w:rsidR="00D01D9D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 (C1)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3B150" w14:textId="4BD0B1C3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2FBE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2522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6A2F8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6E726" w14:textId="1F061096" w:rsidR="000E440A" w:rsidRPr="00F72238" w:rsidRDefault="000B318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3D2BB818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0D2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2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6A5FD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 licencjackie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AD99E" w14:textId="204061A1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3BDF" w14:textId="77777777" w:rsidR="000E440A" w:rsidRPr="00F72238" w:rsidRDefault="0056707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499B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9510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55931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10</w:t>
            </w:r>
          </w:p>
        </w:tc>
      </w:tr>
      <w:tr w:rsidR="000E440A" w:rsidRPr="00F72238" w14:paraId="6C39C86C" w14:textId="77777777" w:rsidTr="004555FB">
        <w:trPr>
          <w:cantSplit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3DF8" w14:textId="77777777" w:rsidR="000E440A" w:rsidRPr="00F72238" w:rsidRDefault="000E440A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03758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 xml:space="preserve">Historia literatury niemieckojęzycznej </w:t>
            </w:r>
            <w:r w:rsidR="008C3056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2C86" w14:textId="60EE2485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wykład/ćwiczenia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C668" w14:textId="77777777" w:rsidR="000E440A" w:rsidRPr="00F72238" w:rsidRDefault="00FD0F6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84053" w14:textId="77777777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e</w:t>
            </w:r>
            <w:r w:rsidR="000E440A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gzamin</w:t>
            </w: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/zaliczenie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88100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30</w:t>
            </w:r>
            <w:r w:rsidR="008C3056"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/30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676" w14:textId="77777777" w:rsidR="000E440A" w:rsidRPr="00F72238" w:rsidRDefault="008C3056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0E440A" w:rsidRPr="00F72238" w14:paraId="0CDAF214" w14:textId="77777777" w:rsidTr="004555FB">
        <w:trPr>
          <w:cantSplit/>
          <w:trHeight w:val="212"/>
        </w:trPr>
        <w:tc>
          <w:tcPr>
            <w:tcW w:w="6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CAC53A" w14:textId="77777777" w:rsidR="000E440A" w:rsidRPr="00F72238" w:rsidRDefault="008C3056" w:rsidP="009537DE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FD34CA" w14:textId="77777777" w:rsidR="000E440A" w:rsidRPr="00F72238" w:rsidRDefault="000E440A" w:rsidP="0063590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Praktyczna nauka języka angielskiego</w:t>
            </w:r>
            <w:r w:rsidR="008C3056"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 xml:space="preserve"> 6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EE075" w14:textId="2AFBE3A6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55AF62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63C5C" w14:textId="77777777" w:rsidR="000E440A" w:rsidRPr="00F72238" w:rsidRDefault="008F6A51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B675B4" w14:textId="77777777" w:rsidR="000E440A" w:rsidRPr="00F72238" w:rsidRDefault="000E440A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  <w:t>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CE63E4" w14:textId="051CEF7F" w:rsidR="000E440A" w:rsidRPr="00F72238" w:rsidRDefault="0038268F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color w:val="0070C0"/>
                <w:sz w:val="21"/>
                <w:szCs w:val="21"/>
                <w:lang w:val="pl-PL"/>
              </w:rPr>
              <w:t>8</w:t>
            </w:r>
          </w:p>
        </w:tc>
      </w:tr>
      <w:tr w:rsidR="007060B4" w:rsidRPr="00F72238" w14:paraId="12779BA7" w14:textId="77777777" w:rsidTr="004555FB">
        <w:trPr>
          <w:cantSplit/>
          <w:trHeight w:val="21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CA72C" w14:textId="2703535B" w:rsidR="007060B4" w:rsidRPr="00F72238" w:rsidRDefault="00E82D27" w:rsidP="007060B4">
            <w:pPr>
              <w:pStyle w:val="Kopfzeile"/>
              <w:tabs>
                <w:tab w:val="left" w:pos="372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/>
                <w:bCs/>
                <w:i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E7D9" w14:textId="4CF60461" w:rsidR="007060B4" w:rsidRPr="00F72238" w:rsidRDefault="007060B4" w:rsidP="007060B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Kształcenie nauczycielskie*</w:t>
            </w: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C57C3" w14:textId="1512D1C3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F84D8" w14:textId="0E05D51F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8245D" w14:textId="10CDD158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7F214" w14:textId="42E4D098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70C0"/>
                <w:sz w:val="21"/>
                <w:szCs w:val="21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ED17D" w14:textId="5F2336D3" w:rsidR="007060B4" w:rsidRPr="00F72238" w:rsidRDefault="007060B4" w:rsidP="00B071E2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color w:val="0070C0"/>
                <w:lang w:val="pl-PL"/>
              </w:rPr>
            </w:pPr>
            <w:r w:rsidRPr="00F72238">
              <w:rPr>
                <w:rFonts w:asciiTheme="minorHAnsi" w:hAnsiTheme="minorHAnsi" w:cstheme="minorHAnsi"/>
                <w:bCs/>
                <w:i/>
                <w:color w:val="000000"/>
                <w:sz w:val="21"/>
                <w:szCs w:val="21"/>
                <w:lang w:val="pl-PL"/>
              </w:rPr>
              <w:t>-</w:t>
            </w:r>
          </w:p>
        </w:tc>
      </w:tr>
    </w:tbl>
    <w:p w14:paraId="36CC59B0" w14:textId="56453B3B" w:rsidR="000E440A" w:rsidRPr="00F72238" w:rsidRDefault="000E440A" w:rsidP="000E440A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Łączna liczba godzin: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270</w:t>
      </w:r>
      <w:r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 xml:space="preserve">, Łączna liczba punktów ECTS: </w:t>
      </w:r>
      <w:r w:rsidR="004555FB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2</w:t>
      </w:r>
      <w:r w:rsidR="000B318A" w:rsidRPr="00F72238">
        <w:rPr>
          <w:rFonts w:asciiTheme="minorHAnsi" w:hAnsiTheme="minorHAnsi" w:cstheme="minorHAnsi"/>
          <w:b/>
          <w:bCs/>
          <w:color w:val="000000"/>
          <w:sz w:val="21"/>
          <w:szCs w:val="21"/>
          <w:lang w:val="pl-PL"/>
        </w:rPr>
        <w:t>6</w:t>
      </w:r>
    </w:p>
    <w:p w14:paraId="58999718" w14:textId="77777777" w:rsidR="000E440A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</w:p>
    <w:p w14:paraId="7D2C5B54" w14:textId="0FBD688B" w:rsidR="007060B4" w:rsidRPr="00F72238" w:rsidRDefault="00623368" w:rsidP="007060B4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*Kształcenie nauczycielskie: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ramach </w:t>
      </w:r>
      <w:r w:rsidR="000E440A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przedmiotów </w:t>
      </w:r>
      <w:r w:rsidR="00B869B6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>d</w:t>
      </w:r>
      <w:r w:rsidR="00B071E2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>o wyboru</w:t>
      </w:r>
      <w:r w:rsidR="000E440A" w:rsidRPr="00F72238">
        <w:rPr>
          <w:rFonts w:asciiTheme="minorHAnsi" w:hAnsiTheme="minorHAnsi" w:cstheme="minorHAnsi"/>
          <w:bCs/>
          <w:color w:val="00B050"/>
          <w:sz w:val="22"/>
          <w:szCs w:val="22"/>
        </w:rPr>
        <w:t xml:space="preserve"> </w:t>
      </w:r>
      <w:r w:rsidR="00D234DE" w:rsidRPr="00F72238">
        <w:rPr>
          <w:rFonts w:asciiTheme="minorHAnsi" w:hAnsiTheme="minorHAnsi" w:cstheme="minorHAnsi"/>
          <w:bCs/>
          <w:sz w:val="22"/>
          <w:szCs w:val="22"/>
        </w:rPr>
        <w:t xml:space="preserve">(od 3 </w:t>
      </w:r>
      <w:r w:rsidR="00B869B6" w:rsidRPr="00F72238">
        <w:rPr>
          <w:rFonts w:asciiTheme="minorHAnsi" w:hAnsiTheme="minorHAnsi" w:cstheme="minorHAnsi"/>
          <w:bCs/>
          <w:sz w:val="22"/>
          <w:szCs w:val="22"/>
        </w:rPr>
        <w:t>semestru</w:t>
      </w:r>
      <w:r w:rsidR="00D234DE" w:rsidRPr="00F72238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student może realizować</w:t>
      </w:r>
      <w:r w:rsidR="000E440A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program </w:t>
      </w:r>
      <w:r w:rsidR="000E440A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kształceni</w:t>
      </w:r>
      <w:r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a</w:t>
      </w:r>
      <w:r w:rsidR="000E440A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BE5819"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nauczycielskie</w:t>
      </w:r>
      <w:r w:rsidRPr="00F72238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go</w:t>
      </w:r>
      <w:r w:rsidR="00BE5819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(ew. brakujące punkty ECTS do wymaganych </w:t>
      </w:r>
      <w:r w:rsidR="001477F3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60 </w:t>
      </w:r>
      <w:r w:rsidR="000E440A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rocznie należy uzyskać za opcje)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7060B4" w:rsidRPr="00F7223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– </w:t>
      </w:r>
      <w:r w:rsidR="007060B4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opis 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programu </w:t>
      </w:r>
      <w:r w:rsidR="007060B4"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na stronie Instytutu oraz w Aplikacji Sylabus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F2945B3" w14:textId="77777777" w:rsidR="007060B4" w:rsidRPr="00F72238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</w:p>
    <w:p w14:paraId="45E881D3" w14:textId="0E662805" w:rsidR="007060B4" w:rsidRPr="00F72238" w:rsidRDefault="007060B4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*</w:t>
      </w:r>
      <w:r w:rsidRPr="00F7223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Metodologia tworzenia tekstów akademickich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 xml:space="preserve"> – </w:t>
      </w:r>
      <w:r w:rsidR="00B071E2"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p</w:t>
      </w:r>
      <w:r w:rsidRPr="00F72238"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  <w:t>odział na grupy literaturoznawcze i językoznawcze, zgodnie z wyborem seminarium licencjackiego</w:t>
      </w:r>
    </w:p>
    <w:p w14:paraId="5F252266" w14:textId="77777777" w:rsidR="00324C31" w:rsidRPr="00F72238" w:rsidRDefault="00324C31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ECF7BFB" w14:textId="70606673" w:rsidR="000E440A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>PNJN: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6" w:name="_Hlk72304418"/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student zdaje egzamin z języka po pierwszym roku na poziomie </w:t>
      </w:r>
      <w:r w:rsidR="00122215" w:rsidRPr="00F72238">
        <w:rPr>
          <w:rFonts w:asciiTheme="minorHAnsi" w:hAnsiTheme="minorHAnsi" w:cstheme="minorHAnsi"/>
          <w:color w:val="000000"/>
          <w:sz w:val="22"/>
          <w:szCs w:val="22"/>
        </w:rPr>
        <w:t>B2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>, po dru</w:t>
      </w:r>
      <w:r w:rsidR="00EA1C8B" w:rsidRPr="00F72238">
        <w:rPr>
          <w:rFonts w:asciiTheme="minorHAnsi" w:hAnsiTheme="minorHAnsi" w:cstheme="minorHAnsi"/>
          <w:color w:val="000000"/>
          <w:sz w:val="22"/>
          <w:szCs w:val="22"/>
        </w:rPr>
        <w:t>gim roku na poziomie B2</w:t>
      </w:r>
      <w:r w:rsidR="00122215" w:rsidRPr="00F72238">
        <w:rPr>
          <w:rFonts w:asciiTheme="minorHAnsi" w:hAnsiTheme="minorHAnsi" w:cstheme="minorHAnsi"/>
          <w:color w:val="000000"/>
          <w:sz w:val="22"/>
          <w:szCs w:val="22"/>
        </w:rPr>
        <w:t>+</w:t>
      </w:r>
      <w:r w:rsidR="00EA1C8B"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, po </w:t>
      </w:r>
      <w:r w:rsidRPr="00F72238">
        <w:rPr>
          <w:rFonts w:asciiTheme="minorHAnsi" w:hAnsiTheme="minorHAnsi" w:cstheme="minorHAnsi"/>
          <w:color w:val="000000"/>
          <w:sz w:val="22"/>
          <w:szCs w:val="22"/>
        </w:rPr>
        <w:t xml:space="preserve">trzecim roku na poziomie C1.  </w:t>
      </w:r>
      <w:bookmarkEnd w:id="6"/>
    </w:p>
    <w:p w14:paraId="2050CDE8" w14:textId="3D472E55" w:rsidR="007060B4" w:rsidRPr="00F72238" w:rsidRDefault="00094A90" w:rsidP="007060B4">
      <w:pPr>
        <w:pStyle w:val="Kopfzeile"/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color w:val="000000"/>
          <w:sz w:val="22"/>
          <w:szCs w:val="22"/>
          <w:lang w:val="pl-PL"/>
        </w:rPr>
      </w:pPr>
      <w:r w:rsidRPr="00F72238">
        <w:rPr>
          <w:rFonts w:asciiTheme="minorHAnsi" w:hAnsiTheme="minorHAnsi" w:cstheme="minorHAnsi"/>
          <w:b/>
          <w:bCs/>
          <w:color w:val="00B0F0"/>
          <w:sz w:val="22"/>
          <w:szCs w:val="22"/>
          <w:lang w:val="pl-PL"/>
        </w:rPr>
        <w:t>PNJA:</w:t>
      </w:r>
      <w:r w:rsidRPr="00F7223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student zdaje egzamin z języka po pierwszym roku na poziomie B2, po drugim roku na poziomie B2+, po trzecim roku na poziomie C1.  </w:t>
      </w:r>
      <w:r w:rsidR="000E440A" w:rsidRPr="00F72238">
        <w:rPr>
          <w:rFonts w:asciiTheme="minorHAnsi" w:hAnsiTheme="minorHAnsi" w:cstheme="minorHAnsi"/>
          <w:color w:val="000000"/>
          <w:sz w:val="22"/>
          <w:szCs w:val="22"/>
          <w:lang w:val="pl-PL"/>
        </w:rPr>
        <w:br/>
      </w:r>
    </w:p>
    <w:p w14:paraId="4CA07905" w14:textId="51D7940F" w:rsidR="00330955" w:rsidRPr="00F72238" w:rsidRDefault="00330955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Cs/>
          <w:iCs/>
          <w:color w:val="000000"/>
          <w:sz w:val="21"/>
          <w:szCs w:val="21"/>
        </w:rPr>
        <w:t>*</w:t>
      </w:r>
      <w:r w:rsidRPr="00F7223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 xml:space="preserve">Zamiast przedmiotu </w:t>
      </w:r>
      <w:r w:rsidRPr="00F72238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Komunikacja </w:t>
      </w:r>
      <w:r w:rsidR="001979FD">
        <w:rPr>
          <w:rFonts w:asciiTheme="minorHAnsi" w:hAnsiTheme="minorHAnsi" w:cstheme="minorHAnsi"/>
          <w:b/>
          <w:iCs/>
          <w:color w:val="FF0000"/>
          <w:sz w:val="22"/>
          <w:szCs w:val="22"/>
        </w:rPr>
        <w:t>społeczna</w:t>
      </w:r>
      <w:r w:rsidRPr="00F72238">
        <w:rPr>
          <w:rFonts w:asciiTheme="minorHAnsi" w:hAnsiTheme="minorHAnsi" w:cstheme="minorHAnsi"/>
          <w:bCs/>
          <w:iCs/>
          <w:color w:val="FF0000"/>
          <w:sz w:val="22"/>
          <w:szCs w:val="22"/>
        </w:rPr>
        <w:t xml:space="preserve"> </w:t>
      </w:r>
      <w:r w:rsidRPr="00F72238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student może zrealizować dowolny inny przedmiot z dziedziny nauk społecznych za min. 4 pkt. ECTS oferowany na poza IFG.</w:t>
      </w:r>
    </w:p>
    <w:p w14:paraId="20101C94" w14:textId="77777777" w:rsidR="00330955" w:rsidRPr="00F72238" w:rsidRDefault="00330955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EC1DB0D" w14:textId="0741EB80" w:rsidR="00C80E89" w:rsidRPr="00F72238" w:rsidRDefault="000E440A" w:rsidP="000E440A">
      <w:pPr>
        <w:pStyle w:val="Preformatted"/>
        <w:tabs>
          <w:tab w:val="left" w:pos="708"/>
        </w:tabs>
        <w:kinsoku w:val="0"/>
        <w:overflowPunct w:val="0"/>
        <w:autoSpaceDE w:val="0"/>
        <w:spacing w:line="20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72238">
        <w:rPr>
          <w:rFonts w:asciiTheme="minorHAnsi" w:hAnsiTheme="minorHAnsi" w:cstheme="minorHAnsi"/>
          <w:b/>
          <w:color w:val="000000"/>
          <w:sz w:val="22"/>
          <w:szCs w:val="22"/>
        </w:rPr>
        <w:t>STUDIA KOŃCZĄ SIĘ EGZAMINEM LICENCJACKIM</w:t>
      </w:r>
      <w:bookmarkEnd w:id="0"/>
    </w:p>
    <w:sectPr w:rsidR="00C80E89" w:rsidRPr="00F72238" w:rsidSect="009E7CA4">
      <w:footerReference w:type="default" r:id="rId8"/>
      <w:headerReference w:type="first" r:id="rId9"/>
      <w:pgSz w:w="16838" w:h="11906" w:orient="landscape"/>
      <w:pgMar w:top="567" w:right="1418" w:bottom="567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D112" w14:textId="77777777" w:rsidR="009E7CA4" w:rsidRDefault="009E7CA4">
      <w:pPr>
        <w:spacing w:after="0" w:line="240" w:lineRule="auto"/>
      </w:pPr>
      <w:r>
        <w:separator/>
      </w:r>
    </w:p>
  </w:endnote>
  <w:endnote w:type="continuationSeparator" w:id="0">
    <w:p w14:paraId="6F55C74D" w14:textId="77777777" w:rsidR="009E7CA4" w:rsidRDefault="009E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CF16" w14:textId="77777777" w:rsidR="00393803" w:rsidRDefault="00393803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7225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4104" w14:textId="77777777" w:rsidR="009E7CA4" w:rsidRDefault="009E7CA4">
      <w:pPr>
        <w:spacing w:after="0" w:line="240" w:lineRule="auto"/>
      </w:pPr>
      <w:r>
        <w:separator/>
      </w:r>
    </w:p>
  </w:footnote>
  <w:footnote w:type="continuationSeparator" w:id="0">
    <w:p w14:paraId="5E7D87C9" w14:textId="77777777" w:rsidR="009E7CA4" w:rsidRDefault="009E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A84" w14:textId="77777777" w:rsidR="00522EA6" w:rsidRPr="00F72238" w:rsidRDefault="00522EA6" w:rsidP="00522EA6">
    <w:pPr>
      <w:pStyle w:val="Kopfzeile"/>
      <w:rPr>
        <w:rFonts w:asciiTheme="minorHAnsi" w:hAnsiTheme="minorHAnsi" w:cstheme="minorHAnsi"/>
        <w:b/>
        <w:bCs/>
        <w:color w:val="FF0000"/>
        <w:lang w:val="pl-PL"/>
      </w:rPr>
    </w:pPr>
    <w:r w:rsidRPr="00F72238">
      <w:rPr>
        <w:rFonts w:asciiTheme="minorHAnsi" w:hAnsiTheme="minorHAnsi" w:cstheme="minorHAnsi"/>
        <w:b/>
        <w:bCs/>
        <w:color w:val="FF0000"/>
        <w:lang w:val="pl-PL"/>
      </w:rPr>
      <w:t xml:space="preserve">Program kształcenia na studiach wyższych stacjonarnych I stopnia – kierunek: filologia germańska z językiem angielskim </w:t>
    </w:r>
  </w:p>
  <w:p w14:paraId="7AA4E342" w14:textId="7F02E740" w:rsidR="00522EA6" w:rsidRPr="00F72238" w:rsidRDefault="00522EA6" w:rsidP="00522EA6">
    <w:pPr>
      <w:pStyle w:val="Kopfzeile"/>
      <w:rPr>
        <w:rFonts w:asciiTheme="minorHAnsi" w:hAnsiTheme="minorHAnsi" w:cstheme="minorHAnsi"/>
        <w:b/>
        <w:bCs/>
        <w:color w:val="FF0000"/>
        <w:lang w:val="pl-PL"/>
      </w:rPr>
    </w:pPr>
    <w:r w:rsidRPr="00F72238">
      <w:rPr>
        <w:rFonts w:asciiTheme="minorHAnsi" w:hAnsiTheme="minorHAnsi" w:cstheme="minorHAnsi"/>
        <w:b/>
        <w:bCs/>
        <w:color w:val="FF0000"/>
        <w:lang w:val="pl-PL"/>
      </w:rPr>
      <w:t xml:space="preserve">(od roku akademickiego </w:t>
    </w:r>
    <w:r w:rsidR="00F979EB" w:rsidRPr="00F72238">
      <w:rPr>
        <w:rFonts w:asciiTheme="minorHAnsi" w:hAnsiTheme="minorHAnsi" w:cstheme="minorHAnsi"/>
        <w:b/>
        <w:bCs/>
        <w:color w:val="FF0000"/>
        <w:lang w:val="pl-PL"/>
      </w:rPr>
      <w:t>202</w:t>
    </w:r>
    <w:r w:rsidR="00C22310">
      <w:rPr>
        <w:rFonts w:asciiTheme="minorHAnsi" w:hAnsiTheme="minorHAnsi" w:cstheme="minorHAnsi"/>
        <w:b/>
        <w:bCs/>
        <w:color w:val="FF0000"/>
        <w:lang w:val="pl-PL"/>
      </w:rPr>
      <w:t>4</w:t>
    </w:r>
    <w:r w:rsidR="00F979EB" w:rsidRPr="00F72238">
      <w:rPr>
        <w:rFonts w:asciiTheme="minorHAnsi" w:hAnsiTheme="minorHAnsi" w:cstheme="minorHAnsi"/>
        <w:b/>
        <w:bCs/>
        <w:color w:val="FF0000"/>
        <w:lang w:val="pl-PL"/>
      </w:rPr>
      <w:t>/202</w:t>
    </w:r>
    <w:r w:rsidR="00C22310">
      <w:rPr>
        <w:rFonts w:asciiTheme="minorHAnsi" w:hAnsiTheme="minorHAnsi" w:cstheme="minorHAnsi"/>
        <w:b/>
        <w:bCs/>
        <w:color w:val="FF0000"/>
        <w:lang w:val="pl-PL"/>
      </w:rPr>
      <w:t>5</w:t>
    </w:r>
    <w:r w:rsidRPr="00F72238">
      <w:rPr>
        <w:rFonts w:asciiTheme="minorHAnsi" w:hAnsiTheme="minorHAnsi" w:cstheme="minorHAnsi"/>
        <w:b/>
        <w:bCs/>
        <w:color w:val="FF0000"/>
        <w:lang w:val="pl-PL"/>
      </w:rPr>
      <w:t>)</w:t>
    </w:r>
  </w:p>
  <w:p w14:paraId="22AF5E1A" w14:textId="77777777" w:rsidR="00522EA6" w:rsidRPr="00F72238" w:rsidRDefault="00522EA6" w:rsidP="00522EA6">
    <w:pPr>
      <w:pStyle w:val="Kopfzeile"/>
      <w:rPr>
        <w:rFonts w:asciiTheme="minorHAnsi" w:hAnsiTheme="minorHAnsi" w:cstheme="minorHAnsi"/>
        <w:sz w:val="20"/>
        <w:szCs w:val="20"/>
        <w:lang w:val="pl-PL"/>
      </w:rPr>
    </w:pPr>
    <w:r w:rsidRPr="00F72238">
      <w:rPr>
        <w:rFonts w:asciiTheme="minorHAnsi" w:hAnsiTheme="minorHAnsi" w:cstheme="minorHAnsi"/>
        <w:b/>
        <w:bCs/>
        <w:sz w:val="20"/>
        <w:szCs w:val="20"/>
      </w:rPr>
      <w:t xml:space="preserve">Plan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studiów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na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kierunku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studiów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wyższych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: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filologia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germańska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z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językiem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angielskim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,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studia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stacjonarne</w:t>
    </w:r>
    <w:proofErr w:type="spellEnd"/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F72238">
      <w:rPr>
        <w:rFonts w:asciiTheme="minorHAnsi" w:hAnsiTheme="minorHAnsi" w:cstheme="minorHAnsi"/>
        <w:b/>
        <w:bCs/>
        <w:sz w:val="20"/>
        <w:szCs w:val="20"/>
        <w:lang w:val="pl-PL"/>
      </w:rPr>
      <w:t>I</w:t>
    </w:r>
    <w:r w:rsidRPr="00F72238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F72238">
      <w:rPr>
        <w:rFonts w:asciiTheme="minorHAnsi" w:hAnsiTheme="minorHAnsi" w:cstheme="minorHAnsi"/>
        <w:b/>
        <w:bCs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806F1D"/>
    <w:multiLevelType w:val="multilevel"/>
    <w:tmpl w:val="DC6CD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07100"/>
    <w:multiLevelType w:val="multilevel"/>
    <w:tmpl w:val="C6600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7289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399D"/>
    <w:multiLevelType w:val="hybridMultilevel"/>
    <w:tmpl w:val="026C28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E1920"/>
    <w:multiLevelType w:val="hybridMultilevel"/>
    <w:tmpl w:val="9236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39F9"/>
    <w:multiLevelType w:val="multilevel"/>
    <w:tmpl w:val="D8F84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E286D"/>
    <w:multiLevelType w:val="multilevel"/>
    <w:tmpl w:val="3F4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B93E97"/>
    <w:multiLevelType w:val="multilevel"/>
    <w:tmpl w:val="EEF84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C3221"/>
    <w:multiLevelType w:val="multilevel"/>
    <w:tmpl w:val="DC34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594868"/>
    <w:multiLevelType w:val="multilevel"/>
    <w:tmpl w:val="FF9CC8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476DC"/>
    <w:multiLevelType w:val="hybridMultilevel"/>
    <w:tmpl w:val="4ECA12C6"/>
    <w:lvl w:ilvl="0" w:tplc="0407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923556">
    <w:abstractNumId w:val="0"/>
  </w:num>
  <w:num w:numId="2" w16cid:durableId="902838175">
    <w:abstractNumId w:val="5"/>
  </w:num>
  <w:num w:numId="3" w16cid:durableId="1099715444">
    <w:abstractNumId w:val="3"/>
  </w:num>
  <w:num w:numId="4" w16cid:durableId="1945114714">
    <w:abstractNumId w:val="11"/>
  </w:num>
  <w:num w:numId="5" w16cid:durableId="510487624">
    <w:abstractNumId w:val="7"/>
  </w:num>
  <w:num w:numId="6" w16cid:durableId="1608006191">
    <w:abstractNumId w:val="2"/>
  </w:num>
  <w:num w:numId="7" w16cid:durableId="1587614748">
    <w:abstractNumId w:val="10"/>
  </w:num>
  <w:num w:numId="8" w16cid:durableId="820972015">
    <w:abstractNumId w:val="8"/>
  </w:num>
  <w:num w:numId="9" w16cid:durableId="1980723894">
    <w:abstractNumId w:val="1"/>
  </w:num>
  <w:num w:numId="10" w16cid:durableId="189464674">
    <w:abstractNumId w:val="9"/>
  </w:num>
  <w:num w:numId="11" w16cid:durableId="1783650855">
    <w:abstractNumId w:val="6"/>
  </w:num>
  <w:num w:numId="12" w16cid:durableId="12130378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1B"/>
    <w:rsid w:val="0000228C"/>
    <w:rsid w:val="00044C7B"/>
    <w:rsid w:val="0007586E"/>
    <w:rsid w:val="00086E80"/>
    <w:rsid w:val="00094A90"/>
    <w:rsid w:val="000A5761"/>
    <w:rsid w:val="000B318A"/>
    <w:rsid w:val="000C4E45"/>
    <w:rsid w:val="000E185C"/>
    <w:rsid w:val="000E440A"/>
    <w:rsid w:val="001049FD"/>
    <w:rsid w:val="001163C7"/>
    <w:rsid w:val="00122215"/>
    <w:rsid w:val="001330AE"/>
    <w:rsid w:val="00144F79"/>
    <w:rsid w:val="00145431"/>
    <w:rsid w:val="001477F3"/>
    <w:rsid w:val="001503F7"/>
    <w:rsid w:val="00170510"/>
    <w:rsid w:val="00190092"/>
    <w:rsid w:val="001979FD"/>
    <w:rsid w:val="001A0925"/>
    <w:rsid w:val="001F06CE"/>
    <w:rsid w:val="0020295E"/>
    <w:rsid w:val="002124C5"/>
    <w:rsid w:val="00227E84"/>
    <w:rsid w:val="0023062F"/>
    <w:rsid w:val="002970D9"/>
    <w:rsid w:val="002D29B4"/>
    <w:rsid w:val="002D4CEF"/>
    <w:rsid w:val="002D66FE"/>
    <w:rsid w:val="003046EB"/>
    <w:rsid w:val="00324C31"/>
    <w:rsid w:val="00330955"/>
    <w:rsid w:val="00336AB7"/>
    <w:rsid w:val="003426DD"/>
    <w:rsid w:val="00367E56"/>
    <w:rsid w:val="0038268F"/>
    <w:rsid w:val="00390879"/>
    <w:rsid w:val="00393803"/>
    <w:rsid w:val="003A0FD9"/>
    <w:rsid w:val="003A1873"/>
    <w:rsid w:val="003B2006"/>
    <w:rsid w:val="003F1471"/>
    <w:rsid w:val="00404258"/>
    <w:rsid w:val="00421202"/>
    <w:rsid w:val="00425C8D"/>
    <w:rsid w:val="00450D1B"/>
    <w:rsid w:val="004555FB"/>
    <w:rsid w:val="00464216"/>
    <w:rsid w:val="00494056"/>
    <w:rsid w:val="004B07D8"/>
    <w:rsid w:val="004C3BC1"/>
    <w:rsid w:val="004D7048"/>
    <w:rsid w:val="005060D5"/>
    <w:rsid w:val="00515F55"/>
    <w:rsid w:val="00522EA6"/>
    <w:rsid w:val="00554EFA"/>
    <w:rsid w:val="0056707A"/>
    <w:rsid w:val="005A732F"/>
    <w:rsid w:val="005C7878"/>
    <w:rsid w:val="005E6098"/>
    <w:rsid w:val="005F5592"/>
    <w:rsid w:val="00600718"/>
    <w:rsid w:val="006140BC"/>
    <w:rsid w:val="00623368"/>
    <w:rsid w:val="00627C69"/>
    <w:rsid w:val="00635904"/>
    <w:rsid w:val="006461FE"/>
    <w:rsid w:val="0065728F"/>
    <w:rsid w:val="0068440C"/>
    <w:rsid w:val="006A7B7D"/>
    <w:rsid w:val="006B60F2"/>
    <w:rsid w:val="006C103C"/>
    <w:rsid w:val="006D0D32"/>
    <w:rsid w:val="007060B4"/>
    <w:rsid w:val="00714ECA"/>
    <w:rsid w:val="00722592"/>
    <w:rsid w:val="00762D12"/>
    <w:rsid w:val="007652D5"/>
    <w:rsid w:val="0078010B"/>
    <w:rsid w:val="007B0B75"/>
    <w:rsid w:val="007C40E8"/>
    <w:rsid w:val="007D1963"/>
    <w:rsid w:val="007E3AEB"/>
    <w:rsid w:val="007F4365"/>
    <w:rsid w:val="0081069C"/>
    <w:rsid w:val="00813811"/>
    <w:rsid w:val="0085467E"/>
    <w:rsid w:val="00861664"/>
    <w:rsid w:val="008C3056"/>
    <w:rsid w:val="008E6521"/>
    <w:rsid w:val="008F6A51"/>
    <w:rsid w:val="00913154"/>
    <w:rsid w:val="00945239"/>
    <w:rsid w:val="009537DE"/>
    <w:rsid w:val="00995599"/>
    <w:rsid w:val="009C5530"/>
    <w:rsid w:val="009E08FC"/>
    <w:rsid w:val="009E2E22"/>
    <w:rsid w:val="009E7CA4"/>
    <w:rsid w:val="00A2495E"/>
    <w:rsid w:val="00A33E03"/>
    <w:rsid w:val="00A527D1"/>
    <w:rsid w:val="00A61E5A"/>
    <w:rsid w:val="00A77938"/>
    <w:rsid w:val="00A92FB5"/>
    <w:rsid w:val="00AD7902"/>
    <w:rsid w:val="00AE1BAA"/>
    <w:rsid w:val="00AF0E32"/>
    <w:rsid w:val="00B071E2"/>
    <w:rsid w:val="00B41752"/>
    <w:rsid w:val="00B4362E"/>
    <w:rsid w:val="00B61666"/>
    <w:rsid w:val="00B66F7D"/>
    <w:rsid w:val="00B842F7"/>
    <w:rsid w:val="00B869B6"/>
    <w:rsid w:val="00B95014"/>
    <w:rsid w:val="00B96A99"/>
    <w:rsid w:val="00BA2F48"/>
    <w:rsid w:val="00BA4CB4"/>
    <w:rsid w:val="00BB0214"/>
    <w:rsid w:val="00BB5354"/>
    <w:rsid w:val="00BC72CC"/>
    <w:rsid w:val="00BE28C1"/>
    <w:rsid w:val="00BE5819"/>
    <w:rsid w:val="00C05870"/>
    <w:rsid w:val="00C150C0"/>
    <w:rsid w:val="00C174CA"/>
    <w:rsid w:val="00C22310"/>
    <w:rsid w:val="00C80E89"/>
    <w:rsid w:val="00CC2B0A"/>
    <w:rsid w:val="00D01D9D"/>
    <w:rsid w:val="00D2117C"/>
    <w:rsid w:val="00D234DE"/>
    <w:rsid w:val="00D310D0"/>
    <w:rsid w:val="00D640FF"/>
    <w:rsid w:val="00D668AC"/>
    <w:rsid w:val="00D81271"/>
    <w:rsid w:val="00DA0AAE"/>
    <w:rsid w:val="00DA1E96"/>
    <w:rsid w:val="00DA3960"/>
    <w:rsid w:val="00DC1320"/>
    <w:rsid w:val="00DE4692"/>
    <w:rsid w:val="00E13749"/>
    <w:rsid w:val="00E146AA"/>
    <w:rsid w:val="00E204C3"/>
    <w:rsid w:val="00E47D75"/>
    <w:rsid w:val="00E82D27"/>
    <w:rsid w:val="00EA1B52"/>
    <w:rsid w:val="00EA1C8B"/>
    <w:rsid w:val="00ED4DD7"/>
    <w:rsid w:val="00EF5188"/>
    <w:rsid w:val="00F20F16"/>
    <w:rsid w:val="00F35178"/>
    <w:rsid w:val="00F35CA5"/>
    <w:rsid w:val="00F4720B"/>
    <w:rsid w:val="00F72238"/>
    <w:rsid w:val="00F80BC2"/>
    <w:rsid w:val="00F858CB"/>
    <w:rsid w:val="00F979EB"/>
    <w:rsid w:val="00FA4E21"/>
    <w:rsid w:val="00FD0F6A"/>
    <w:rsid w:val="00FD1D44"/>
    <w:rsid w:val="00FF127E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016A33E"/>
  <w15:docId w15:val="{1E8F6F51-C41C-4303-91F3-CED8484C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uppressAutoHyphens w:val="0"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WW8Num2z0">
    <w:name w:val="WW8Num2z0"/>
    <w:rPr>
      <w:rFonts w:cs="Calibri"/>
      <w:color w:val="000000"/>
      <w:sz w:val="22"/>
    </w:rPr>
  </w:style>
  <w:style w:type="character" w:customStyle="1" w:styleId="WW8Num3z0">
    <w:name w:val="WW8Num3z0"/>
    <w:rPr>
      <w:rFonts w:ascii="Times New Roman" w:eastAsia="Calibri" w:hAnsi="Times New Roman" w:cs="Times New Roman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cs="Calibri"/>
      <w:color w:val="auto"/>
      <w:sz w:val="22"/>
    </w:rPr>
  </w:style>
  <w:style w:type="character" w:customStyle="1" w:styleId="WW8Num5z0">
    <w:name w:val="WW8Num5z0"/>
    <w:rPr>
      <w:rFonts w:cs="Calibri"/>
      <w:color w:val="auto"/>
      <w:sz w:val="22"/>
    </w:rPr>
  </w:style>
  <w:style w:type="character" w:customStyle="1" w:styleId="WW8Num6z0">
    <w:name w:val="WW8Num6z0"/>
    <w:rPr>
      <w:rFonts w:cs="Calibri"/>
      <w:sz w:val="22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WW8Num8z0">
    <w:name w:val="WW8Num8z0"/>
    <w:rPr>
      <w:rFonts w:cs="Calibri"/>
      <w:sz w:val="22"/>
    </w:rPr>
  </w:style>
  <w:style w:type="character" w:customStyle="1" w:styleId="WW8Num10z0">
    <w:name w:val="WW8Num10z0"/>
    <w:rPr>
      <w:b/>
      <w:bCs/>
      <w:i w:val="0"/>
      <w:iCs w:val="0"/>
    </w:rPr>
  </w:style>
  <w:style w:type="character" w:customStyle="1" w:styleId="WW8Num11z0">
    <w:name w:val="WW8Num11z0"/>
    <w:rPr>
      <w:b/>
      <w:bCs/>
      <w:i w:val="0"/>
      <w:iCs w:val="0"/>
    </w:rPr>
  </w:style>
  <w:style w:type="character" w:customStyle="1" w:styleId="WW8Num13z0">
    <w:name w:val="WW8Num13z0"/>
    <w:rPr>
      <w:rFonts w:cs="Calibri"/>
      <w:color w:val="auto"/>
      <w:sz w:val="22"/>
    </w:rPr>
  </w:style>
  <w:style w:type="character" w:customStyle="1" w:styleId="WW8Num14z0">
    <w:name w:val="WW8Num14z0"/>
    <w:rPr>
      <w:rFonts w:cs="Calibri"/>
      <w:color w:val="auto"/>
      <w:sz w:val="22"/>
    </w:rPr>
  </w:style>
  <w:style w:type="character" w:customStyle="1" w:styleId="WW8Num15z0">
    <w:name w:val="WW8Num15z0"/>
    <w:rPr>
      <w:rFonts w:ascii="Times New Roman" w:eastAsia="Calibri" w:hAnsi="Times New Roman" w:cs="Times New Roman"/>
    </w:rPr>
  </w:style>
  <w:style w:type="character" w:customStyle="1" w:styleId="WW8Num16z0">
    <w:name w:val="WW8Num16z0"/>
    <w:rPr>
      <w:rFonts w:cs="Calibri"/>
      <w:color w:val="auto"/>
      <w:sz w:val="22"/>
    </w:rPr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cs="Calibri"/>
      <w:color w:val="auto"/>
      <w:sz w:val="22"/>
    </w:rPr>
  </w:style>
  <w:style w:type="character" w:customStyle="1" w:styleId="WW8Num17z0">
    <w:name w:val="WW8Num17z0"/>
    <w:rPr>
      <w:rFonts w:cs="Calibri"/>
      <w:color w:val="auto"/>
      <w:sz w:val="22"/>
    </w:rPr>
  </w:style>
  <w:style w:type="character" w:customStyle="1" w:styleId="WW8Num18z0">
    <w:name w:val="WW8Num18z0"/>
    <w:rPr>
      <w:rFonts w:cs="Calibri"/>
      <w:color w:val="auto"/>
      <w:sz w:val="22"/>
    </w:rPr>
  </w:style>
  <w:style w:type="character" w:customStyle="1" w:styleId="WW8Num19z0">
    <w:name w:val="WW8Num19z0"/>
    <w:rPr>
      <w:rFonts w:cs="Calibri"/>
      <w:color w:val="auto"/>
      <w:sz w:val="22"/>
    </w:rPr>
  </w:style>
  <w:style w:type="character" w:customStyle="1" w:styleId="WW8Num20z0">
    <w:name w:val="WW8Num20z0"/>
    <w:rPr>
      <w:rFonts w:cs="Calibri"/>
      <w:color w:val="auto"/>
      <w:sz w:val="22"/>
    </w:rPr>
  </w:style>
  <w:style w:type="character" w:customStyle="1" w:styleId="WW8Num21z0">
    <w:name w:val="WW8Num21z0"/>
    <w:rPr>
      <w:rFonts w:cs="Calibri"/>
      <w:color w:val="auto"/>
      <w:sz w:val="22"/>
    </w:rPr>
  </w:style>
  <w:style w:type="character" w:customStyle="1" w:styleId="WW8Num23z0">
    <w:name w:val="WW8Num23z0"/>
    <w:rPr>
      <w:rFonts w:cs="Calibri"/>
      <w:color w:val="auto"/>
      <w:sz w:val="22"/>
    </w:rPr>
  </w:style>
  <w:style w:type="character" w:customStyle="1" w:styleId="WW8Num24z0">
    <w:name w:val="WW8Num24z0"/>
    <w:rPr>
      <w:rFonts w:cs="Calibri"/>
      <w:color w:val="auto"/>
      <w:sz w:val="22"/>
    </w:rPr>
  </w:style>
  <w:style w:type="character" w:customStyle="1" w:styleId="WW8Num25z0">
    <w:name w:val="WW8Num25z0"/>
    <w:rPr>
      <w:rFonts w:cs="Calibri"/>
      <w:color w:val="auto"/>
      <w:sz w:val="22"/>
    </w:rPr>
  </w:style>
  <w:style w:type="character" w:customStyle="1" w:styleId="WW8Num26z0">
    <w:name w:val="WW8Num26z0"/>
    <w:rPr>
      <w:rFonts w:cs="Calibri"/>
      <w:color w:val="auto"/>
      <w:sz w:val="22"/>
    </w:rPr>
  </w:style>
  <w:style w:type="character" w:customStyle="1" w:styleId="WW8Num27z0">
    <w:name w:val="WW8Num27z0"/>
    <w:rPr>
      <w:rFonts w:cs="Calibri"/>
      <w:color w:val="auto"/>
      <w:sz w:val="22"/>
    </w:rPr>
  </w:style>
  <w:style w:type="character" w:customStyle="1" w:styleId="WW8Num28z0">
    <w:name w:val="WW8Num28z0"/>
    <w:rPr>
      <w:rFonts w:cs="Calibri"/>
      <w:color w:val="auto"/>
      <w:sz w:val="22"/>
    </w:rPr>
  </w:style>
  <w:style w:type="character" w:customStyle="1" w:styleId="WW8Num29z0">
    <w:name w:val="WW8Num29z0"/>
    <w:rPr>
      <w:rFonts w:cs="Calibri"/>
      <w:color w:val="auto"/>
      <w:sz w:val="22"/>
    </w:rPr>
  </w:style>
  <w:style w:type="character" w:customStyle="1" w:styleId="WW8Num30z0">
    <w:name w:val="WW8Num30z0"/>
    <w:rPr>
      <w:rFonts w:cs="Calibri"/>
      <w:color w:val="auto"/>
      <w:sz w:val="22"/>
    </w:rPr>
  </w:style>
  <w:style w:type="character" w:customStyle="1" w:styleId="WW8Num31z0">
    <w:name w:val="WW8Num31z0"/>
    <w:rPr>
      <w:rFonts w:cs="Calibri"/>
      <w:color w:val="auto"/>
      <w:sz w:val="22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5">
    <w:name w:val="Domyślna czcionka akapitu5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32z0">
    <w:name w:val="WW8Num32z0"/>
    <w:rPr>
      <w:rFonts w:cs="Calibri"/>
      <w:color w:val="auto"/>
      <w:sz w:val="22"/>
    </w:rPr>
  </w:style>
  <w:style w:type="character" w:customStyle="1" w:styleId="WW8Num33z0">
    <w:name w:val="WW8Num33z0"/>
    <w:rPr>
      <w:rFonts w:cs="Calibri"/>
      <w:color w:val="auto"/>
      <w:sz w:val="22"/>
    </w:rPr>
  </w:style>
  <w:style w:type="character" w:customStyle="1" w:styleId="WW8Num34z0">
    <w:name w:val="WW8Num34z0"/>
    <w:rPr>
      <w:rFonts w:cs="Calibri"/>
      <w:color w:val="auto"/>
      <w:sz w:val="22"/>
    </w:rPr>
  </w:style>
  <w:style w:type="character" w:customStyle="1" w:styleId="WW8Num35z0">
    <w:name w:val="WW8Num35z0"/>
    <w:rPr>
      <w:rFonts w:cs="Calibri"/>
      <w:color w:val="auto"/>
      <w:sz w:val="22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WW8Num37z1">
    <w:name w:val="WW8Num37z1"/>
    <w:rPr>
      <w:rFonts w:ascii="Symbol" w:hAnsi="Symbol" w:cs="Symbol"/>
    </w:rPr>
  </w:style>
  <w:style w:type="character" w:customStyle="1" w:styleId="WW8Num38z0">
    <w:name w:val="WW8Num38z0"/>
    <w:rPr>
      <w:rFonts w:cs="Calibri"/>
      <w:color w:val="auto"/>
      <w:sz w:val="22"/>
    </w:rPr>
  </w:style>
  <w:style w:type="character" w:customStyle="1" w:styleId="WW8Num39z0">
    <w:name w:val="WW8Num39z0"/>
    <w:rPr>
      <w:rFonts w:cs="Calibri"/>
      <w:color w:val="auto"/>
      <w:sz w:val="22"/>
    </w:rPr>
  </w:style>
  <w:style w:type="character" w:customStyle="1" w:styleId="WW8Num40z0">
    <w:name w:val="WW8Num40z0"/>
    <w:rPr>
      <w:rFonts w:cs="Calibri"/>
      <w:color w:val="auto"/>
      <w:sz w:val="22"/>
    </w:rPr>
  </w:style>
  <w:style w:type="character" w:customStyle="1" w:styleId="WW8Num41z0">
    <w:name w:val="WW8Num41z0"/>
    <w:rPr>
      <w:rFonts w:cs="Calibri"/>
      <w:color w:val="auto"/>
      <w:sz w:val="22"/>
    </w:rPr>
  </w:style>
  <w:style w:type="character" w:customStyle="1" w:styleId="WW8Num42z0">
    <w:name w:val="WW8Num42z0"/>
    <w:rPr>
      <w:rFonts w:cs="Calibri"/>
      <w:color w:val="auto"/>
      <w:sz w:val="22"/>
    </w:rPr>
  </w:style>
  <w:style w:type="character" w:customStyle="1" w:styleId="WW8Num45z1">
    <w:name w:val="WW8Num45z1"/>
    <w:rPr>
      <w:rFonts w:ascii="Symbol" w:hAnsi="Symbol" w:cs="Symbol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Domylnaczcionkaakapitu3">
    <w:name w:val="Domyślna czcionka akapitu3"/>
  </w:style>
  <w:style w:type="character" w:customStyle="1" w:styleId="WW8Num4z1">
    <w:name w:val="WW8Num4z1"/>
    <w:rPr>
      <w:rFonts w:ascii="Symbol" w:hAnsi="Symbol" w:cs="Symbol"/>
      <w:color w:val="auto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Seitenzahl">
    <w:name w:val="page number"/>
    <w:basedOn w:val="Domylnaczcionka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Funotenzeichen1">
    <w:name w:val="Fußnotenzeichen1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Nagwek4Znak">
    <w:name w:val="Nagłówek 4 Znak"/>
    <w:rPr>
      <w:b/>
      <w:bCs/>
      <w:sz w:val="24"/>
      <w:szCs w:val="24"/>
    </w:rPr>
  </w:style>
  <w:style w:type="character" w:styleId="Hervorhebung">
    <w:name w:val="Emphasis"/>
    <w:qFormat/>
    <w:rPr>
      <w:i/>
      <w:iCs/>
    </w:rPr>
  </w:style>
  <w:style w:type="character" w:styleId="Fett">
    <w:name w:val="Strong"/>
    <w:qFormat/>
    <w:rPr>
      <w:b/>
      <w:bCs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yroznienie2">
    <w:name w:val="wyroznienie2"/>
    <w:basedOn w:val="Domylnaczcionkaakapitu4"/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  <w:lang w:val="pl-PL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2">
    <w:name w:val="WW-Absatz-Standardschriftart111111112"/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cs="Times New Roman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eastAsia="SimSun" w:cs="Times New Roman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5">
    <w:name w:val="Podpis5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cs="Mangal"/>
    </w:rPr>
  </w:style>
  <w:style w:type="paragraph" w:customStyle="1" w:styleId="Nagwek4">
    <w:name w:val="Nagłówek4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4">
    <w:name w:val="Podpis4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">
    <w:name w:val="Nagłówek3"/>
    <w:basedOn w:val="Standard"/>
    <w:next w:val="Textkrper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Fuzeile">
    <w:name w:val="foot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Zawartotabeli">
    <w:name w:val="Zawartość tabeli"/>
    <w:basedOn w:val="Standard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andardWeb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qFormat/>
    <w:pPr>
      <w:suppressAutoHyphens w:val="0"/>
      <w:ind w:left="720"/>
    </w:pPr>
    <w:rPr>
      <w:rFonts w:cs="Times New Roman"/>
      <w:lang w:val="de-DE"/>
    </w:rPr>
  </w:style>
  <w:style w:type="paragraph" w:customStyle="1" w:styleId="Preformatted">
    <w:name w:val="Preformatted"/>
    <w:basedOn w:val="Standar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BB53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425C8D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paragraph">
    <w:name w:val="paragraph"/>
    <w:basedOn w:val="Standard"/>
    <w:rsid w:val="00C80E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C80E89"/>
  </w:style>
  <w:style w:type="character" w:customStyle="1" w:styleId="contextualspellingandgrammarerror">
    <w:name w:val="contextualspellingandgrammarerror"/>
    <w:basedOn w:val="Absatz-Standardschriftart"/>
    <w:rsid w:val="00C80E89"/>
  </w:style>
  <w:style w:type="character" w:customStyle="1" w:styleId="eop">
    <w:name w:val="eop"/>
    <w:basedOn w:val="Absatz-Standardschriftart"/>
    <w:rsid w:val="00C80E89"/>
  </w:style>
  <w:style w:type="character" w:customStyle="1" w:styleId="spellingerror">
    <w:name w:val="spellingerror"/>
    <w:basedOn w:val="Absatz-Standardschriftart"/>
    <w:rsid w:val="00C80E89"/>
  </w:style>
  <w:style w:type="character" w:styleId="Kommentarzeichen">
    <w:name w:val="annotation reference"/>
    <w:basedOn w:val="Absatz-Standardschriftart"/>
    <w:uiPriority w:val="99"/>
    <w:semiHidden/>
    <w:unhideWhenUsed/>
    <w:rsid w:val="001330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330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330AE"/>
    <w:rPr>
      <w:rFonts w:ascii="Calibri" w:eastAsia="Calibri" w:hAnsi="Calibri" w:cs="Calibri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0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0AE"/>
    <w:rPr>
      <w:rFonts w:ascii="Calibri" w:eastAsia="Calibri" w:hAnsi="Calibri" w:cs="Calibri"/>
      <w:b/>
      <w:bCs/>
      <w:kern w:val="1"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89E95-C41A-4BEA-9326-57BDE001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FGA SL program od 23_24</dc:title>
  <dc:creator>Ania;Kuba Kościelniak</dc:creator>
  <cp:lastModifiedBy>HM</cp:lastModifiedBy>
  <cp:revision>6</cp:revision>
  <cp:lastPrinted>2023-06-19T18:36:00Z</cp:lastPrinted>
  <dcterms:created xsi:type="dcterms:W3CDTF">2023-12-28T19:52:00Z</dcterms:created>
  <dcterms:modified xsi:type="dcterms:W3CDTF">2024-02-19T09:53:00Z</dcterms:modified>
</cp:coreProperties>
</file>